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3EAC" w:rsidRDefault="00017BDE" w:rsidP="00017B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BD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17BDE" w:rsidRPr="00017BDE" w:rsidRDefault="00017BDE" w:rsidP="00AF59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проекту </w:t>
      </w:r>
      <w:r w:rsidR="00AF59BC">
        <w:rPr>
          <w:rFonts w:ascii="Times New Roman" w:hAnsi="Times New Roman" w:cs="Times New Roman"/>
          <w:b/>
          <w:sz w:val="28"/>
          <w:szCs w:val="28"/>
        </w:rPr>
        <w:t>внесения изменений в</w:t>
      </w:r>
      <w:r w:rsidR="009162D3" w:rsidRPr="009162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7BDE">
        <w:rPr>
          <w:rFonts w:ascii="Times New Roman" w:hAnsi="Times New Roman" w:cs="Times New Roman"/>
          <w:b/>
          <w:sz w:val="28"/>
          <w:szCs w:val="28"/>
        </w:rPr>
        <w:t>Правила землепользования</w:t>
      </w:r>
    </w:p>
    <w:p w:rsidR="00017BDE" w:rsidRPr="00017BDE" w:rsidRDefault="00017BDE" w:rsidP="00017B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BDE">
        <w:rPr>
          <w:rFonts w:ascii="Times New Roman" w:hAnsi="Times New Roman" w:cs="Times New Roman"/>
          <w:b/>
          <w:sz w:val="28"/>
          <w:szCs w:val="28"/>
        </w:rPr>
        <w:t>и застройки сельского поселения Бурмакино</w:t>
      </w:r>
    </w:p>
    <w:p w:rsidR="00017BDE" w:rsidRPr="00017BDE" w:rsidRDefault="00017BDE" w:rsidP="00017B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BDE">
        <w:rPr>
          <w:rFonts w:ascii="Times New Roman" w:hAnsi="Times New Roman" w:cs="Times New Roman"/>
          <w:b/>
          <w:sz w:val="28"/>
          <w:szCs w:val="28"/>
        </w:rPr>
        <w:t>Некрасовского муниципального района</w:t>
      </w:r>
    </w:p>
    <w:p w:rsidR="00017BDE" w:rsidRDefault="00017BDE" w:rsidP="00017B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BDE">
        <w:rPr>
          <w:rFonts w:ascii="Times New Roman" w:hAnsi="Times New Roman" w:cs="Times New Roman"/>
          <w:b/>
          <w:sz w:val="28"/>
          <w:szCs w:val="28"/>
        </w:rPr>
        <w:t>Ярославской области</w:t>
      </w:r>
    </w:p>
    <w:p w:rsidR="00017BDE" w:rsidRDefault="00017BDE" w:rsidP="00017B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62D3" w:rsidRDefault="00AF59BC" w:rsidP="009162D3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Предлагается в</w:t>
      </w:r>
      <w:r w:rsidRPr="00AF59BC">
        <w:rPr>
          <w:rFonts w:ascii="Times New Roman" w:hAnsi="Times New Roman" w:cs="Times New Roman"/>
          <w:sz w:val="28"/>
          <w:szCs w:val="28"/>
        </w:rPr>
        <w:t>нести в статью 10 Главы 3 Правил землепользования и застройки сельского поселения Бурмакино, утвержденных Решением Думы Некрасовского муниципального района от 26.10.2023 № 316 «Об утверждении Правил землепользования и застройки сельского поселения Бурмакино Некрасовского муниципального района Ярославской области» следующие изменения:</w:t>
      </w:r>
    </w:p>
    <w:p w:rsidR="00AF59BC" w:rsidRDefault="00AF59BC" w:rsidP="009162D3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9BC">
        <w:rPr>
          <w:rFonts w:ascii="Times New Roman" w:hAnsi="Times New Roman" w:cs="Times New Roman"/>
          <w:sz w:val="28"/>
          <w:szCs w:val="28"/>
        </w:rPr>
        <w:t>Предельные размеры земельных участков, предоставляемых гражданам в собственность, аренду и безвозмездное пользование на территории сельского поселения Бурмакино из земель, находящихся в государственной или муниципальной собственности, государственная собственность на которые не разграничена, устанавливаются: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4817"/>
        <w:gridCol w:w="1874"/>
        <w:gridCol w:w="1998"/>
      </w:tblGrid>
      <w:tr w:rsidR="00AF59BC" w:rsidRPr="008B76FA" w:rsidTr="00AF59BC">
        <w:tc>
          <w:tcPr>
            <w:tcW w:w="709" w:type="dxa"/>
            <w:shd w:val="clear" w:color="auto" w:fill="auto"/>
            <w:vAlign w:val="center"/>
          </w:tcPr>
          <w:p w:rsidR="00AF59BC" w:rsidRPr="00AF59BC" w:rsidRDefault="00AF59BC" w:rsidP="00E732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9BC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81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AF59BC" w:rsidRPr="00AF59BC" w:rsidRDefault="00AF59BC" w:rsidP="00E732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9BC">
              <w:rPr>
                <w:rFonts w:ascii="Times New Roman" w:hAnsi="Times New Roman" w:cs="Times New Roman"/>
                <w:sz w:val="28"/>
                <w:szCs w:val="28"/>
              </w:rPr>
              <w:t>Вид развешенного использования земельного участка</w:t>
            </w:r>
          </w:p>
        </w:tc>
        <w:tc>
          <w:tcPr>
            <w:tcW w:w="187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AF59BC" w:rsidRPr="00AF59BC" w:rsidRDefault="00AF59BC" w:rsidP="00E732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9BC"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минимальные размеры, </w:t>
            </w:r>
            <w:proofErr w:type="spellStart"/>
            <w:r w:rsidRPr="00AF59BC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AF59BC">
              <w:rPr>
                <w:rFonts w:ascii="Times New Roman" w:hAnsi="Times New Roman" w:cs="Times New Roman"/>
                <w:sz w:val="28"/>
                <w:szCs w:val="28"/>
              </w:rPr>
              <w:t>./га</w:t>
            </w:r>
          </w:p>
        </w:tc>
        <w:tc>
          <w:tcPr>
            <w:tcW w:w="199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AF59BC" w:rsidRPr="00AF59BC" w:rsidRDefault="00AF59BC" w:rsidP="00E732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9BC">
              <w:rPr>
                <w:rFonts w:ascii="Times New Roman" w:hAnsi="Times New Roman" w:cs="Times New Roman"/>
                <w:sz w:val="28"/>
                <w:szCs w:val="28"/>
              </w:rPr>
              <w:t xml:space="preserve">максимальные размеры, </w:t>
            </w:r>
            <w:proofErr w:type="spellStart"/>
            <w:r w:rsidRPr="00AF59BC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AF59BC">
              <w:rPr>
                <w:rFonts w:ascii="Times New Roman" w:hAnsi="Times New Roman" w:cs="Times New Roman"/>
                <w:sz w:val="28"/>
                <w:szCs w:val="28"/>
              </w:rPr>
              <w:t>./га</w:t>
            </w:r>
          </w:p>
        </w:tc>
      </w:tr>
      <w:tr w:rsidR="00AF59BC" w:rsidRPr="008B76FA" w:rsidTr="00AF59B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9BC" w:rsidRPr="00AF59BC" w:rsidRDefault="00AF59BC" w:rsidP="00E732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9B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9BC" w:rsidRPr="00AF59BC" w:rsidRDefault="00AF59BC" w:rsidP="00AF59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9BC">
              <w:rPr>
                <w:rFonts w:ascii="Times New Roman" w:hAnsi="Times New Roman" w:cs="Times New Roman"/>
                <w:sz w:val="28"/>
                <w:szCs w:val="28"/>
              </w:rPr>
              <w:t>Ведение огородничества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9BC" w:rsidRPr="00AF59BC" w:rsidRDefault="00AF59BC" w:rsidP="00E732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9BC">
              <w:rPr>
                <w:rFonts w:ascii="Times New Roman" w:hAnsi="Times New Roman" w:cs="Times New Roman"/>
                <w:sz w:val="28"/>
                <w:szCs w:val="28"/>
              </w:rPr>
              <w:t>0,01 га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9BC" w:rsidRPr="00AF59BC" w:rsidRDefault="00AF59BC" w:rsidP="00E732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9BC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bookmarkStart w:id="0" w:name="_GoBack"/>
            <w:bookmarkEnd w:id="0"/>
            <w:r w:rsidRPr="00AF59BC">
              <w:rPr>
                <w:rFonts w:ascii="Times New Roman" w:hAnsi="Times New Roman" w:cs="Times New Roman"/>
                <w:sz w:val="28"/>
                <w:szCs w:val="28"/>
              </w:rPr>
              <w:t xml:space="preserve"> га</w:t>
            </w:r>
          </w:p>
        </w:tc>
      </w:tr>
    </w:tbl>
    <w:p w:rsidR="00AF59BC" w:rsidRDefault="00AF59BC" w:rsidP="009162D3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sectPr w:rsidR="00AF59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4405DA"/>
    <w:multiLevelType w:val="multilevel"/>
    <w:tmpl w:val="0576C05A"/>
    <w:lvl w:ilvl="0">
      <w:start w:val="1"/>
      <w:numFmt w:val="decimal"/>
      <w:lvlText w:val="%1."/>
      <w:lvlJc w:val="left"/>
      <w:pPr>
        <w:ind w:left="-21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DA1"/>
    <w:rsid w:val="00017BDE"/>
    <w:rsid w:val="002B2330"/>
    <w:rsid w:val="009162D3"/>
    <w:rsid w:val="00A31AA3"/>
    <w:rsid w:val="00AF59BC"/>
    <w:rsid w:val="00CF4278"/>
    <w:rsid w:val="00D55DA1"/>
    <w:rsid w:val="00D657DF"/>
    <w:rsid w:val="00F43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97A14"/>
  <w15:docId w15:val="{29B873B2-7C9C-4B9E-9F56-1644BF1B5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7B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</dc:creator>
  <cp:keywords/>
  <dc:description/>
  <cp:lastModifiedBy>КУМИ</cp:lastModifiedBy>
  <cp:revision>4</cp:revision>
  <cp:lastPrinted>2023-11-16T13:41:00Z</cp:lastPrinted>
  <dcterms:created xsi:type="dcterms:W3CDTF">2022-08-17T06:42:00Z</dcterms:created>
  <dcterms:modified xsi:type="dcterms:W3CDTF">2023-11-16T13:42:00Z</dcterms:modified>
</cp:coreProperties>
</file>